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389" w:rsidRDefault="00905389" w:rsidP="00905389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Замдир\Desktop\С Раб.прогр. 2018-2019\ОГЭЭ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дир\Desktop\С Раб.прогр. 2018-2019\ОГЭЭ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389" w:rsidRDefault="00905389" w:rsidP="00905389">
      <w:pPr>
        <w:rPr>
          <w:sz w:val="26"/>
          <w:szCs w:val="26"/>
        </w:rPr>
      </w:pPr>
    </w:p>
    <w:p w:rsidR="00905389" w:rsidRDefault="00905389" w:rsidP="00905389">
      <w:pPr>
        <w:rPr>
          <w:sz w:val="26"/>
          <w:szCs w:val="26"/>
        </w:rPr>
      </w:pPr>
    </w:p>
    <w:p w:rsidR="00905389" w:rsidRPr="00905389" w:rsidRDefault="00905389" w:rsidP="009053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Пояснительная записка</w:t>
      </w:r>
    </w:p>
    <w:p w:rsidR="00905389" w:rsidRDefault="00905389" w:rsidP="0090538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Переход старшей школы на профильное обучение определил необходимость введения </w:t>
      </w:r>
      <w:proofErr w:type="spellStart"/>
      <w:r>
        <w:rPr>
          <w:sz w:val="28"/>
          <w:szCs w:val="28"/>
        </w:rPr>
        <w:t>предпрофильной</w:t>
      </w:r>
      <w:proofErr w:type="spellEnd"/>
      <w:r>
        <w:rPr>
          <w:sz w:val="28"/>
          <w:szCs w:val="28"/>
        </w:rPr>
        <w:t xml:space="preserve"> подготовки учащихся 9-х классов. От определения дальнейшего направления учебной деятельности зависит не только выбор экзаменационных дисциплин, но и дальнейшие перспективы продолжения образования после окончания школы. </w:t>
      </w:r>
      <w:proofErr w:type="spellStart"/>
      <w:r>
        <w:rPr>
          <w:sz w:val="28"/>
          <w:szCs w:val="28"/>
        </w:rPr>
        <w:t>Предпрофильная</w:t>
      </w:r>
      <w:proofErr w:type="spellEnd"/>
      <w:r>
        <w:rPr>
          <w:sz w:val="28"/>
          <w:szCs w:val="28"/>
        </w:rPr>
        <w:t xml:space="preserve"> подготовка дает возможность сделать этот выбор осознанно. Одна из ее составляющих – элективный курс – предоставляет возможность не только расширить и углубить знания учащихся или компенсировать недостатки </w:t>
      </w:r>
      <w:proofErr w:type="gramStart"/>
      <w:r>
        <w:rPr>
          <w:sz w:val="28"/>
          <w:szCs w:val="28"/>
        </w:rPr>
        <w:t>обучения по предмету</w:t>
      </w:r>
      <w:proofErr w:type="gramEnd"/>
      <w:r>
        <w:rPr>
          <w:sz w:val="28"/>
          <w:szCs w:val="28"/>
        </w:rPr>
        <w:t>, но и выбрать индивидуальную образовательную траекторию, осуществить профессиональное самоопределение. Экзамен по математике является обязательным этапом прохождения ГИА. Структура экзаменационной работы и организация проведения экзамена отличаются от традиционной системы контроля знаний, поэтому и подготовка к экзамену должна быть другой. В связи с тем, что в программе школьного курса математики не отведены отдельные часы на подготовку  к аттестационным испытаниям, целесообразно дополнить эту подготовку во внеурочное время. Оптимальной формой подготовки к экзамену по математике является элективный курс.</w:t>
      </w:r>
    </w:p>
    <w:p w:rsidR="00905389" w:rsidRDefault="00905389" w:rsidP="0090538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rFonts w:eastAsia="TimesNewRoman"/>
          <w:sz w:val="28"/>
          <w:szCs w:val="28"/>
        </w:rPr>
        <w:t xml:space="preserve">Элективный курс </w:t>
      </w:r>
      <w:r>
        <w:rPr>
          <w:sz w:val="28"/>
          <w:szCs w:val="28"/>
        </w:rPr>
        <w:t>«Математика: подготовка к ОГЭ»</w:t>
      </w:r>
      <w:r>
        <w:rPr>
          <w:rFonts w:eastAsia="TimesNewRoman"/>
          <w:sz w:val="28"/>
          <w:szCs w:val="28"/>
        </w:rPr>
        <w:t xml:space="preserve"> помогает школьникам оценить свой потенциал с точки зрения образовательной перспективы и предоставляет им возможность работать на уровне повышенных возможностей, развивая способности прогнозирования результатов своей деятельности. А так же может </w:t>
      </w:r>
      <w:r>
        <w:rPr>
          <w:sz w:val="28"/>
          <w:szCs w:val="28"/>
        </w:rPr>
        <w:t>быть компенсирующим курсом для классов гуманитарного и социально-экономического профилей.</w:t>
      </w:r>
    </w:p>
    <w:p w:rsidR="00905389" w:rsidRDefault="00905389" w:rsidP="0090538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Цели элективного курса:</w:t>
      </w:r>
    </w:p>
    <w:p w:rsidR="00905389" w:rsidRDefault="00905389" w:rsidP="00905389">
      <w:pPr>
        <w:pStyle w:val="a5"/>
        <w:numPr>
          <w:ilvl w:val="0"/>
          <w:numId w:val="1"/>
        </w:numPr>
        <w:spacing w:line="360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Подготовка учащихся к дальнейшему выбору направления обучения (профиля).</w:t>
      </w:r>
    </w:p>
    <w:p w:rsidR="00905389" w:rsidRDefault="00905389" w:rsidP="00905389">
      <w:pPr>
        <w:pStyle w:val="a5"/>
        <w:numPr>
          <w:ilvl w:val="0"/>
          <w:numId w:val="1"/>
        </w:numPr>
        <w:spacing w:line="360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УУД, </w:t>
      </w:r>
      <w:proofErr w:type="gramStart"/>
      <w:r>
        <w:rPr>
          <w:sz w:val="28"/>
          <w:szCs w:val="28"/>
        </w:rPr>
        <w:t>необходимых</w:t>
      </w:r>
      <w:proofErr w:type="gramEnd"/>
      <w:r>
        <w:rPr>
          <w:sz w:val="28"/>
          <w:szCs w:val="28"/>
        </w:rPr>
        <w:t xml:space="preserve"> для успешной подготовки к сдаче экзамена.</w:t>
      </w:r>
    </w:p>
    <w:p w:rsidR="00905389" w:rsidRDefault="00905389" w:rsidP="00905389">
      <w:pPr>
        <w:pStyle w:val="a5"/>
        <w:numPr>
          <w:ilvl w:val="0"/>
          <w:numId w:val="1"/>
        </w:numPr>
        <w:spacing w:line="360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учащихся к аттестационному испытанию по математике.</w:t>
      </w:r>
    </w:p>
    <w:p w:rsidR="00905389" w:rsidRDefault="00905389" w:rsidP="00905389">
      <w:pPr>
        <w:pStyle w:val="a5"/>
        <w:numPr>
          <w:ilvl w:val="0"/>
          <w:numId w:val="1"/>
        </w:numPr>
        <w:spacing w:line="360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Развитие мотивации учащихся для успешной самореализации в изучении предмета.</w:t>
      </w:r>
    </w:p>
    <w:p w:rsidR="00905389" w:rsidRDefault="00905389" w:rsidP="00905389">
      <w:pPr>
        <w:pStyle w:val="a5"/>
        <w:numPr>
          <w:ilvl w:val="0"/>
          <w:numId w:val="1"/>
        </w:numPr>
        <w:tabs>
          <w:tab w:val="left" w:pos="0"/>
        </w:tabs>
        <w:spacing w:line="360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Выявление и развитие математических способностей обучающихся.</w:t>
      </w:r>
    </w:p>
    <w:p w:rsidR="00905389" w:rsidRDefault="00905389" w:rsidP="0090538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Задачи элективного курса:</w:t>
      </w:r>
    </w:p>
    <w:p w:rsidR="00905389" w:rsidRDefault="00905389" w:rsidP="00905389">
      <w:pPr>
        <w:pStyle w:val="a5"/>
        <w:numPr>
          <w:ilvl w:val="0"/>
          <w:numId w:val="2"/>
        </w:numPr>
        <w:spacing w:line="360" w:lineRule="auto"/>
        <w:ind w:left="426" w:hanging="720"/>
        <w:jc w:val="both"/>
        <w:rPr>
          <w:sz w:val="28"/>
          <w:szCs w:val="28"/>
        </w:rPr>
      </w:pPr>
      <w:r>
        <w:rPr>
          <w:sz w:val="28"/>
          <w:szCs w:val="28"/>
        </w:rPr>
        <w:t>Углубить и расширить знания учащихся в предметной области «математика» за курс 5-9 классов.</w:t>
      </w:r>
    </w:p>
    <w:p w:rsidR="00905389" w:rsidRDefault="00905389" w:rsidP="00905389">
      <w:pPr>
        <w:pStyle w:val="a5"/>
        <w:numPr>
          <w:ilvl w:val="0"/>
          <w:numId w:val="2"/>
        </w:numPr>
        <w:spacing w:line="360" w:lineRule="auto"/>
        <w:ind w:left="426" w:hanging="720"/>
        <w:jc w:val="both"/>
        <w:rPr>
          <w:sz w:val="28"/>
          <w:szCs w:val="28"/>
        </w:rPr>
      </w:pPr>
      <w:r>
        <w:rPr>
          <w:sz w:val="28"/>
          <w:szCs w:val="28"/>
        </w:rPr>
        <w:t>Обобщить и систематизировать знания учащихся по математике.</w:t>
      </w:r>
    </w:p>
    <w:p w:rsidR="00905389" w:rsidRDefault="00905389" w:rsidP="00905389">
      <w:pPr>
        <w:pStyle w:val="a5"/>
        <w:numPr>
          <w:ilvl w:val="0"/>
          <w:numId w:val="2"/>
        </w:numPr>
        <w:spacing w:line="360" w:lineRule="auto"/>
        <w:ind w:left="426" w:hanging="720"/>
        <w:jc w:val="both"/>
        <w:rPr>
          <w:sz w:val="28"/>
          <w:szCs w:val="28"/>
        </w:rPr>
      </w:pPr>
      <w:r>
        <w:rPr>
          <w:sz w:val="28"/>
          <w:szCs w:val="28"/>
        </w:rPr>
        <w:t>Компенсировать недостатки обучения.</w:t>
      </w:r>
    </w:p>
    <w:p w:rsidR="00905389" w:rsidRDefault="00905389" w:rsidP="00905389">
      <w:pPr>
        <w:pStyle w:val="a5"/>
        <w:numPr>
          <w:ilvl w:val="0"/>
          <w:numId w:val="2"/>
        </w:numPr>
        <w:spacing w:line="360" w:lineRule="auto"/>
        <w:ind w:left="426" w:hanging="720"/>
        <w:jc w:val="both"/>
        <w:rPr>
          <w:sz w:val="28"/>
          <w:szCs w:val="28"/>
        </w:rPr>
      </w:pPr>
      <w:r>
        <w:rPr>
          <w:sz w:val="28"/>
          <w:szCs w:val="28"/>
        </w:rPr>
        <w:t>Сформировать знания о специфике сдачи экзамена по математике в форме ОГЭ, технологиях решений заданий КИМ.</w:t>
      </w:r>
    </w:p>
    <w:p w:rsidR="00905389" w:rsidRDefault="00905389" w:rsidP="00905389">
      <w:pPr>
        <w:pStyle w:val="a5"/>
        <w:numPr>
          <w:ilvl w:val="0"/>
          <w:numId w:val="2"/>
        </w:numPr>
        <w:spacing w:line="360" w:lineRule="auto"/>
        <w:ind w:left="426" w:hanging="720"/>
        <w:jc w:val="both"/>
        <w:rPr>
          <w:sz w:val="28"/>
          <w:szCs w:val="28"/>
        </w:rPr>
      </w:pPr>
      <w:r>
        <w:rPr>
          <w:sz w:val="28"/>
          <w:szCs w:val="28"/>
        </w:rPr>
        <w:t>Создать условия для мотивированного перехода учащихся от обучения к самообразованию.</w:t>
      </w:r>
    </w:p>
    <w:p w:rsidR="00905389" w:rsidRDefault="00905389" w:rsidP="00905389">
      <w:pPr>
        <w:pStyle w:val="a5"/>
        <w:numPr>
          <w:ilvl w:val="0"/>
          <w:numId w:val="2"/>
        </w:numPr>
        <w:spacing w:line="360" w:lineRule="auto"/>
        <w:ind w:left="426" w:hanging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Создать положительный </w:t>
      </w:r>
      <w:proofErr w:type="spellStart"/>
      <w:r>
        <w:rPr>
          <w:sz w:val="28"/>
          <w:szCs w:val="28"/>
        </w:rPr>
        <w:t>психоэмоциональный</w:t>
      </w:r>
      <w:proofErr w:type="spellEnd"/>
      <w:r>
        <w:rPr>
          <w:sz w:val="28"/>
          <w:szCs w:val="28"/>
        </w:rPr>
        <w:t xml:space="preserve"> настрой учащихся перед экзаменом.</w:t>
      </w:r>
    </w:p>
    <w:p w:rsidR="00905389" w:rsidRDefault="00905389" w:rsidP="00905389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pacing w:val="2"/>
          <w:sz w:val="28"/>
          <w:szCs w:val="28"/>
        </w:rPr>
        <w:t xml:space="preserve">Данный элективный курс адресован ученикам 9-х </w:t>
      </w:r>
      <w:r>
        <w:rPr>
          <w:spacing w:val="3"/>
          <w:sz w:val="28"/>
          <w:szCs w:val="28"/>
        </w:rPr>
        <w:t xml:space="preserve">классов. </w:t>
      </w:r>
      <w:r>
        <w:rPr>
          <w:sz w:val="28"/>
          <w:szCs w:val="28"/>
        </w:rPr>
        <w:t>Программа курса рассчитана на 34 ч из расчета 1 ч в неделю. Срок реализации курса 1 год. Программа реализуется в два этапа. Первый – обязательный для изучения всеми, кто выбрал этот курс. Второй этап  состоит из разделов, содержащих материал, дополняющий и углубляющий основную часть курса, и разделов, продолжающих основную часть. Каждый ученик может самостоятельно выбрать дальнейшую траекторию освоения программы курса. Благодаря такому подходу, работа получает прочный фундамент, приобретает реальный смысл. Заметно увеличивается возможность  работать с сильными учениками.</w:t>
      </w:r>
    </w:p>
    <w:p w:rsidR="00905389" w:rsidRDefault="00905389" w:rsidP="0090538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Изучение элективного курса предполагается проводить в коллективной форме. Теоретический материал предполагается изложить в форме лекций, бесед. При проведении лекции возможно обсуждение возникающих по ходу изложения материала вопросов. Для организации работы учащихся на практических занятиях будут использованы индивидуальная, парная и групповая формы обучения. С целью развития навыков самообразования, удовлетворения индивидуальных интересов учеников и развития самостоятельности предлагаются домашние тренировочные и контрольные работы. В курсе заложена возможность дифференцированного обучения, как путем использования задач различного уровня сложности, так на основе различной степени самостоятельности осваивания материала.</w:t>
      </w:r>
    </w:p>
    <w:p w:rsidR="00905389" w:rsidRDefault="00905389" w:rsidP="00905389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Предполагаемые результаты.</w:t>
      </w:r>
    </w:p>
    <w:p w:rsidR="00905389" w:rsidRDefault="00905389" w:rsidP="00905389">
      <w:pPr>
        <w:pStyle w:val="a5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личностные</w:t>
      </w:r>
      <w:r>
        <w:rPr>
          <w:sz w:val="28"/>
          <w:szCs w:val="28"/>
        </w:rPr>
        <w:t>:</w:t>
      </w:r>
    </w:p>
    <w:p w:rsidR="00905389" w:rsidRDefault="00905389" w:rsidP="00905389">
      <w:pPr>
        <w:pStyle w:val="a5"/>
        <w:numPr>
          <w:ilvl w:val="0"/>
          <w:numId w:val="4"/>
        </w:numPr>
        <w:spacing w:line="360" w:lineRule="auto"/>
        <w:ind w:left="284" w:hanging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осознанного выбора дальнейшей образовательной траектории;</w:t>
      </w:r>
    </w:p>
    <w:p w:rsidR="00905389" w:rsidRDefault="00905389" w:rsidP="00905389">
      <w:pPr>
        <w:pStyle w:val="a5"/>
        <w:numPr>
          <w:ilvl w:val="0"/>
          <w:numId w:val="4"/>
        </w:numPr>
        <w:spacing w:line="360" w:lineRule="auto"/>
        <w:ind w:left="284" w:hanging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мотивации к изучению математики;</w:t>
      </w:r>
    </w:p>
    <w:p w:rsidR="00905389" w:rsidRDefault="00905389" w:rsidP="00905389">
      <w:pPr>
        <w:pStyle w:val="a5"/>
        <w:numPr>
          <w:ilvl w:val="0"/>
          <w:numId w:val="4"/>
        </w:numPr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готовность к саморазвитию и самообразованию;</w:t>
      </w:r>
    </w:p>
    <w:p w:rsidR="00905389" w:rsidRDefault="00905389" w:rsidP="00905389">
      <w:pPr>
        <w:pStyle w:val="a5"/>
        <w:numPr>
          <w:ilvl w:val="0"/>
          <w:numId w:val="4"/>
        </w:numPr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развитие коммуникативной компетентности в общении и сотрудничестве с учителем и сверстниками в образовательном процессе;</w:t>
      </w:r>
    </w:p>
    <w:p w:rsidR="00905389" w:rsidRDefault="00905389" w:rsidP="00905389">
      <w:pPr>
        <w:pStyle w:val="a5"/>
        <w:numPr>
          <w:ilvl w:val="0"/>
          <w:numId w:val="4"/>
        </w:numPr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умение выполнять самооценку своих достижений и планировать свою дальнейшую деятельность;</w:t>
      </w:r>
    </w:p>
    <w:p w:rsidR="00905389" w:rsidRDefault="00905389" w:rsidP="00905389">
      <w:pPr>
        <w:pStyle w:val="a5"/>
        <w:numPr>
          <w:ilvl w:val="0"/>
          <w:numId w:val="4"/>
        </w:numPr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устойчивый положительный </w:t>
      </w:r>
      <w:proofErr w:type="spellStart"/>
      <w:r>
        <w:rPr>
          <w:sz w:val="28"/>
          <w:szCs w:val="28"/>
        </w:rPr>
        <w:t>психоэмоциональный</w:t>
      </w:r>
      <w:proofErr w:type="spellEnd"/>
      <w:r>
        <w:rPr>
          <w:sz w:val="28"/>
          <w:szCs w:val="28"/>
        </w:rPr>
        <w:t xml:space="preserve"> настрой перед экзаменами;</w:t>
      </w:r>
    </w:p>
    <w:p w:rsidR="00905389" w:rsidRDefault="00905389" w:rsidP="00905389">
      <w:pPr>
        <w:pStyle w:val="a5"/>
        <w:numPr>
          <w:ilvl w:val="0"/>
          <w:numId w:val="3"/>
        </w:num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предметные: </w:t>
      </w:r>
    </w:p>
    <w:p w:rsidR="00905389" w:rsidRDefault="00905389" w:rsidP="00905389">
      <w:pPr>
        <w:pStyle w:val="a5"/>
        <w:numPr>
          <w:ilvl w:val="0"/>
          <w:numId w:val="5"/>
        </w:numPr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владение аппаратом решения различных уравнений, неравенств;</w:t>
      </w:r>
    </w:p>
    <w:p w:rsidR="00905389" w:rsidRDefault="00905389" w:rsidP="00905389">
      <w:pPr>
        <w:pStyle w:val="a5"/>
        <w:numPr>
          <w:ilvl w:val="0"/>
          <w:numId w:val="5"/>
        </w:numPr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владение аппаратом преобразования числовых и алгебраических выражений;</w:t>
      </w:r>
    </w:p>
    <w:p w:rsidR="00905389" w:rsidRDefault="00905389" w:rsidP="00905389">
      <w:pPr>
        <w:pStyle w:val="a5"/>
        <w:numPr>
          <w:ilvl w:val="0"/>
          <w:numId w:val="5"/>
        </w:numPr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владение аппаратом функциональных зависимостей и их преобразований;</w:t>
      </w:r>
    </w:p>
    <w:p w:rsidR="00905389" w:rsidRDefault="00905389" w:rsidP="00905389">
      <w:pPr>
        <w:pStyle w:val="a5"/>
        <w:numPr>
          <w:ilvl w:val="0"/>
          <w:numId w:val="5"/>
        </w:numPr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владение аппаратом решения текстовых задач, задач геометрического содержания;</w:t>
      </w:r>
    </w:p>
    <w:p w:rsidR="00905389" w:rsidRDefault="00905389" w:rsidP="00905389">
      <w:pPr>
        <w:pStyle w:val="a5"/>
        <w:numPr>
          <w:ilvl w:val="0"/>
          <w:numId w:val="5"/>
        </w:numPr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умение пользоваться математическими формулами;</w:t>
      </w:r>
    </w:p>
    <w:p w:rsidR="00905389" w:rsidRDefault="00905389" w:rsidP="00905389">
      <w:pPr>
        <w:pStyle w:val="a5"/>
        <w:numPr>
          <w:ilvl w:val="0"/>
          <w:numId w:val="3"/>
        </w:numPr>
        <w:spacing w:line="360" w:lineRule="auto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метапредметные</w:t>
      </w:r>
      <w:proofErr w:type="spellEnd"/>
      <w:r>
        <w:rPr>
          <w:b/>
          <w:sz w:val="28"/>
          <w:szCs w:val="28"/>
        </w:rPr>
        <w:t>:</w:t>
      </w:r>
    </w:p>
    <w:p w:rsidR="00905389" w:rsidRDefault="00905389" w:rsidP="00905389">
      <w:pPr>
        <w:pStyle w:val="a5"/>
        <w:numPr>
          <w:ilvl w:val="0"/>
          <w:numId w:val="6"/>
        </w:numPr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умение выполнять переход от частного к общему;</w:t>
      </w:r>
    </w:p>
    <w:p w:rsidR="00905389" w:rsidRDefault="00905389" w:rsidP="00905389">
      <w:pPr>
        <w:pStyle w:val="a5"/>
        <w:numPr>
          <w:ilvl w:val="0"/>
          <w:numId w:val="6"/>
        </w:numPr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овладение общими универсальными приемами и подходами к решению заданий теста;</w:t>
      </w:r>
    </w:p>
    <w:p w:rsidR="00905389" w:rsidRDefault="00905389" w:rsidP="00905389">
      <w:pPr>
        <w:pStyle w:val="a5"/>
        <w:numPr>
          <w:ilvl w:val="0"/>
          <w:numId w:val="6"/>
        </w:numPr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усвоение основных приемов мыслительного поиска, умение проводить аргументированные рассуждения, логические обоснования, выводы;</w:t>
      </w:r>
    </w:p>
    <w:p w:rsidR="00905389" w:rsidRDefault="00905389" w:rsidP="00905389">
      <w:pPr>
        <w:pStyle w:val="a5"/>
        <w:numPr>
          <w:ilvl w:val="0"/>
          <w:numId w:val="6"/>
        </w:numPr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выработка умения самоконтроля времени выполнения заданий, оценки трудности заданий и разумного выбора;</w:t>
      </w:r>
    </w:p>
    <w:p w:rsidR="00905389" w:rsidRDefault="00905389" w:rsidP="00905389">
      <w:pPr>
        <w:pStyle w:val="a5"/>
        <w:numPr>
          <w:ilvl w:val="0"/>
          <w:numId w:val="6"/>
        </w:numPr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умение использовать разнообразные информационные источники для подготовки к занятиям, выбирать нужный материал;</w:t>
      </w:r>
    </w:p>
    <w:p w:rsidR="00905389" w:rsidRDefault="00905389" w:rsidP="0090538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Установление степени достижения учащимися промежуточных и итоговых результатов проводится на каждом занятии благодаря наблюдению учителя за работой учеников, использованию самостоятельных работ, консультаций.</w:t>
      </w:r>
    </w:p>
    <w:p w:rsidR="00905389" w:rsidRDefault="00905389" w:rsidP="00905389">
      <w:pPr>
        <w:spacing w:line="360" w:lineRule="auto"/>
        <w:ind w:firstLine="708"/>
        <w:jc w:val="both"/>
        <w:rPr>
          <w:sz w:val="28"/>
          <w:szCs w:val="28"/>
        </w:rPr>
      </w:pPr>
    </w:p>
    <w:p w:rsidR="00905389" w:rsidRDefault="00905389" w:rsidP="00905389">
      <w:pPr>
        <w:spacing w:line="360" w:lineRule="auto"/>
        <w:ind w:firstLine="708"/>
        <w:jc w:val="both"/>
        <w:rPr>
          <w:sz w:val="28"/>
          <w:szCs w:val="28"/>
        </w:rPr>
      </w:pPr>
    </w:p>
    <w:p w:rsidR="00905389" w:rsidRDefault="00905389" w:rsidP="00905389">
      <w:pPr>
        <w:spacing w:line="360" w:lineRule="auto"/>
        <w:ind w:firstLine="708"/>
        <w:jc w:val="both"/>
        <w:rPr>
          <w:sz w:val="28"/>
          <w:szCs w:val="28"/>
        </w:rPr>
      </w:pPr>
    </w:p>
    <w:p w:rsidR="00905389" w:rsidRDefault="00905389" w:rsidP="00905389">
      <w:pPr>
        <w:spacing w:line="360" w:lineRule="auto"/>
        <w:ind w:firstLine="708"/>
        <w:jc w:val="both"/>
        <w:rPr>
          <w:sz w:val="28"/>
          <w:szCs w:val="28"/>
        </w:rPr>
      </w:pPr>
    </w:p>
    <w:p w:rsidR="00905389" w:rsidRDefault="00905389" w:rsidP="00905389">
      <w:pPr>
        <w:spacing w:line="360" w:lineRule="auto"/>
        <w:ind w:firstLine="708"/>
        <w:jc w:val="both"/>
        <w:rPr>
          <w:sz w:val="28"/>
          <w:szCs w:val="28"/>
        </w:rPr>
      </w:pPr>
    </w:p>
    <w:p w:rsidR="00905389" w:rsidRDefault="00905389" w:rsidP="002739FF">
      <w:pPr>
        <w:spacing w:line="360" w:lineRule="auto"/>
        <w:jc w:val="both"/>
        <w:rPr>
          <w:sz w:val="28"/>
          <w:szCs w:val="28"/>
        </w:rPr>
      </w:pPr>
    </w:p>
    <w:p w:rsidR="00905389" w:rsidRDefault="00905389" w:rsidP="00905389">
      <w:pPr>
        <w:spacing w:line="360" w:lineRule="auto"/>
        <w:ind w:firstLine="708"/>
        <w:jc w:val="both"/>
        <w:rPr>
          <w:sz w:val="28"/>
          <w:szCs w:val="28"/>
        </w:rPr>
      </w:pPr>
    </w:p>
    <w:p w:rsidR="00905389" w:rsidRDefault="00905389" w:rsidP="00905389">
      <w:pPr>
        <w:spacing w:line="360" w:lineRule="auto"/>
        <w:ind w:firstLine="708"/>
        <w:jc w:val="both"/>
        <w:rPr>
          <w:sz w:val="28"/>
          <w:szCs w:val="28"/>
        </w:rPr>
      </w:pPr>
    </w:p>
    <w:p w:rsidR="00905389" w:rsidRDefault="00905389" w:rsidP="00905389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Учебно-тематический план</w:t>
      </w:r>
    </w:p>
    <w:tbl>
      <w:tblPr>
        <w:tblW w:w="0" w:type="auto"/>
        <w:jc w:val="center"/>
        <w:tblCellSpacing w:w="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642"/>
        <w:gridCol w:w="2090"/>
        <w:gridCol w:w="708"/>
        <w:gridCol w:w="709"/>
        <w:gridCol w:w="567"/>
        <w:gridCol w:w="1985"/>
        <w:gridCol w:w="2730"/>
      </w:tblGrid>
      <w:tr w:rsidR="00905389" w:rsidTr="00946C56">
        <w:trPr>
          <w:tblCellSpacing w:w="0" w:type="dxa"/>
          <w:jc w:val="center"/>
        </w:trPr>
        <w:tc>
          <w:tcPr>
            <w:tcW w:w="642" w:type="dxa"/>
            <w:vMerge w:val="restar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rStyle w:val="a6"/>
                <w:lang w:eastAsia="en-US"/>
              </w:rPr>
              <w:t>№</w:t>
            </w:r>
            <w:r>
              <w:rPr>
                <w:b/>
                <w:bCs/>
                <w:lang w:eastAsia="en-US"/>
              </w:rPr>
              <w:br/>
            </w:r>
            <w:proofErr w:type="spellStart"/>
            <w:proofErr w:type="gramStart"/>
            <w:r>
              <w:rPr>
                <w:rStyle w:val="a6"/>
                <w:lang w:eastAsia="en-US"/>
              </w:rPr>
              <w:t>п</w:t>
            </w:r>
            <w:proofErr w:type="spellEnd"/>
            <w:proofErr w:type="gramEnd"/>
            <w:r>
              <w:rPr>
                <w:rStyle w:val="a6"/>
                <w:lang w:eastAsia="en-US"/>
              </w:rPr>
              <w:t>/</w:t>
            </w:r>
            <w:proofErr w:type="spellStart"/>
            <w:r>
              <w:rPr>
                <w:rStyle w:val="a6"/>
                <w:lang w:eastAsia="en-US"/>
              </w:rPr>
              <w:t>п</w:t>
            </w:r>
            <w:proofErr w:type="spellEnd"/>
          </w:p>
        </w:tc>
        <w:tc>
          <w:tcPr>
            <w:tcW w:w="2090" w:type="dxa"/>
            <w:vMerge w:val="restar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rStyle w:val="a6"/>
                <w:lang w:eastAsia="en-US"/>
              </w:rPr>
              <w:t>Тема</w:t>
            </w:r>
          </w:p>
        </w:tc>
        <w:tc>
          <w:tcPr>
            <w:tcW w:w="1984" w:type="dxa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rStyle w:val="a6"/>
                <w:lang w:eastAsia="en-US"/>
              </w:rPr>
              <w:t>Количество часов</w:t>
            </w:r>
          </w:p>
        </w:tc>
        <w:tc>
          <w:tcPr>
            <w:tcW w:w="1985" w:type="dxa"/>
            <w:vMerge w:val="restar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rStyle w:val="a6"/>
                <w:lang w:eastAsia="en-US"/>
              </w:rPr>
              <w:t>Формы проведения</w:t>
            </w:r>
          </w:p>
        </w:tc>
        <w:tc>
          <w:tcPr>
            <w:tcW w:w="2730" w:type="dxa"/>
            <w:vMerge w:val="restar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rStyle w:val="a6"/>
                <w:lang w:eastAsia="en-US"/>
              </w:rPr>
              <w:t>Образовательный продукт</w:t>
            </w:r>
          </w:p>
        </w:tc>
      </w:tr>
      <w:tr w:rsidR="00905389" w:rsidTr="00946C56">
        <w:trPr>
          <w:cantSplit/>
          <w:trHeight w:val="1711"/>
          <w:tblCellSpacing w:w="0" w:type="dxa"/>
          <w:jc w:val="center"/>
        </w:trPr>
        <w:tc>
          <w:tcPr>
            <w:tcW w:w="642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rPr>
                <w:lang w:eastAsia="en-US"/>
              </w:rPr>
            </w:pPr>
          </w:p>
        </w:tc>
        <w:tc>
          <w:tcPr>
            <w:tcW w:w="2090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rPr>
                <w:lang w:eastAsia="en-US"/>
              </w:rPr>
            </w:pPr>
          </w:p>
        </w:tc>
        <w:tc>
          <w:tcPr>
            <w:tcW w:w="70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extDirection w:val="btLr"/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before="0" w:beforeAutospacing="0" w:after="0" w:afterAutospacing="0" w:line="276" w:lineRule="auto"/>
              <w:ind w:left="113" w:right="113"/>
              <w:jc w:val="center"/>
              <w:rPr>
                <w:lang w:eastAsia="en-US"/>
              </w:rPr>
            </w:pPr>
            <w:r>
              <w:rPr>
                <w:rStyle w:val="a6"/>
                <w:lang w:eastAsia="en-US"/>
              </w:rPr>
              <w:t>Всего</w:t>
            </w:r>
          </w:p>
        </w:tc>
        <w:tc>
          <w:tcPr>
            <w:tcW w:w="70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extDirection w:val="btLr"/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before="0" w:beforeAutospacing="0" w:after="0" w:afterAutospacing="0" w:line="276" w:lineRule="auto"/>
              <w:ind w:left="113" w:right="113"/>
              <w:jc w:val="center"/>
              <w:rPr>
                <w:lang w:eastAsia="en-US"/>
              </w:rPr>
            </w:pPr>
            <w:r>
              <w:rPr>
                <w:rStyle w:val="a6"/>
                <w:lang w:eastAsia="en-US"/>
              </w:rPr>
              <w:t>Лекции</w:t>
            </w:r>
          </w:p>
        </w:tc>
        <w:tc>
          <w:tcPr>
            <w:tcW w:w="56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extDirection w:val="btLr"/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before="0" w:beforeAutospacing="0" w:after="0" w:afterAutospacing="0" w:line="276" w:lineRule="auto"/>
              <w:ind w:left="113" w:right="113"/>
              <w:jc w:val="center"/>
              <w:rPr>
                <w:lang w:eastAsia="en-US"/>
              </w:rPr>
            </w:pPr>
            <w:r>
              <w:rPr>
                <w:rStyle w:val="a6"/>
                <w:lang w:eastAsia="en-US"/>
              </w:rPr>
              <w:t>Практикум</w:t>
            </w:r>
          </w:p>
        </w:tc>
        <w:tc>
          <w:tcPr>
            <w:tcW w:w="1985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rPr>
                <w:lang w:eastAsia="en-US"/>
              </w:rPr>
            </w:pPr>
          </w:p>
        </w:tc>
        <w:tc>
          <w:tcPr>
            <w:tcW w:w="2730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rPr>
                <w:lang w:eastAsia="en-US"/>
              </w:rPr>
            </w:pPr>
          </w:p>
        </w:tc>
      </w:tr>
      <w:tr w:rsidR="00905389" w:rsidTr="00946C56">
        <w:trPr>
          <w:trHeight w:val="1807"/>
          <w:tblCellSpacing w:w="0" w:type="dxa"/>
          <w:jc w:val="center"/>
        </w:trPr>
        <w:tc>
          <w:tcPr>
            <w:tcW w:w="64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09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Вводное занятие</w:t>
            </w:r>
          </w:p>
        </w:tc>
        <w:tc>
          <w:tcPr>
            <w:tcW w:w="70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56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198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Мини-лекция, урок-практикум</w:t>
            </w:r>
          </w:p>
        </w:tc>
        <w:tc>
          <w:tcPr>
            <w:tcW w:w="273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tabs>
                <w:tab w:val="left" w:pos="0"/>
              </w:tabs>
              <w:rPr>
                <w:lang w:eastAsia="en-US"/>
              </w:rPr>
            </w:pPr>
            <w:r>
              <w:rPr>
                <w:lang w:eastAsia="en-US"/>
              </w:rPr>
              <w:t>Овладение знаниями о специфике сдачи экзамена по математике в форме ОГЭ, технологиях решений заданий КИМ</w:t>
            </w:r>
          </w:p>
        </w:tc>
      </w:tr>
      <w:tr w:rsidR="00905389" w:rsidTr="00946C56">
        <w:trPr>
          <w:trHeight w:val="1807"/>
          <w:tblCellSpacing w:w="0" w:type="dxa"/>
          <w:jc w:val="center"/>
        </w:trPr>
        <w:tc>
          <w:tcPr>
            <w:tcW w:w="64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09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Числовые выражения</w:t>
            </w:r>
          </w:p>
        </w:tc>
        <w:tc>
          <w:tcPr>
            <w:tcW w:w="70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56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  <w:tc>
          <w:tcPr>
            <w:tcW w:w="198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Беседа, групповая работа, индивидуальная работа</w:t>
            </w:r>
          </w:p>
        </w:tc>
        <w:tc>
          <w:tcPr>
            <w:tcW w:w="273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tabs>
                <w:tab w:val="left" w:pos="0"/>
              </w:tabs>
              <w:rPr>
                <w:lang w:eastAsia="en-US"/>
              </w:rPr>
            </w:pPr>
            <w:r>
              <w:rPr>
                <w:lang w:eastAsia="en-US"/>
              </w:rPr>
              <w:t>Актуализация вычислительных навыков</w:t>
            </w:r>
          </w:p>
        </w:tc>
      </w:tr>
      <w:tr w:rsidR="00905389" w:rsidTr="00946C56">
        <w:trPr>
          <w:trHeight w:val="1807"/>
          <w:tblCellSpacing w:w="0" w:type="dxa"/>
          <w:jc w:val="center"/>
        </w:trPr>
        <w:tc>
          <w:tcPr>
            <w:tcW w:w="64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09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Преобразования алгебраических выражений</w:t>
            </w:r>
          </w:p>
        </w:tc>
        <w:tc>
          <w:tcPr>
            <w:tcW w:w="70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56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  <w:tc>
          <w:tcPr>
            <w:tcW w:w="198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Беседа, групповая работа, индивидуальная работа</w:t>
            </w:r>
          </w:p>
        </w:tc>
        <w:tc>
          <w:tcPr>
            <w:tcW w:w="273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tabs>
                <w:tab w:val="left" w:pos="0"/>
              </w:tabs>
              <w:rPr>
                <w:lang w:eastAsia="en-US"/>
              </w:rPr>
            </w:pPr>
            <w:r>
              <w:rPr>
                <w:lang w:eastAsia="en-US"/>
              </w:rPr>
              <w:t>Развитие  навыков тождественных преобразований</w:t>
            </w:r>
          </w:p>
        </w:tc>
      </w:tr>
      <w:tr w:rsidR="00905389" w:rsidTr="00946C56">
        <w:trPr>
          <w:trHeight w:val="1807"/>
          <w:tblCellSpacing w:w="0" w:type="dxa"/>
          <w:jc w:val="center"/>
        </w:trPr>
        <w:tc>
          <w:tcPr>
            <w:tcW w:w="64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09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Уравнения. </w:t>
            </w:r>
          </w:p>
        </w:tc>
        <w:tc>
          <w:tcPr>
            <w:tcW w:w="70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56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  <w:tc>
          <w:tcPr>
            <w:tcW w:w="198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Беседа, работа в парах, индивидуальная работа</w:t>
            </w:r>
          </w:p>
        </w:tc>
        <w:tc>
          <w:tcPr>
            <w:tcW w:w="273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tabs>
                <w:tab w:val="left" w:pos="0"/>
              </w:tabs>
              <w:rPr>
                <w:lang w:eastAsia="en-US"/>
              </w:rPr>
            </w:pPr>
            <w:r>
              <w:rPr>
                <w:lang w:eastAsia="en-US"/>
              </w:rPr>
              <w:t>Умение решать уравнения различных видов, различными способами</w:t>
            </w:r>
          </w:p>
        </w:tc>
      </w:tr>
      <w:tr w:rsidR="00905389" w:rsidTr="00946C56">
        <w:trPr>
          <w:trHeight w:val="1807"/>
          <w:tblCellSpacing w:w="0" w:type="dxa"/>
          <w:jc w:val="center"/>
        </w:trPr>
        <w:tc>
          <w:tcPr>
            <w:tcW w:w="64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209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Неравенства. Системы неравенств</w:t>
            </w:r>
          </w:p>
        </w:tc>
        <w:tc>
          <w:tcPr>
            <w:tcW w:w="70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56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198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Беседа, групповая работа, индивидуальная работа</w:t>
            </w:r>
          </w:p>
        </w:tc>
        <w:tc>
          <w:tcPr>
            <w:tcW w:w="273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tabs>
                <w:tab w:val="left" w:pos="0"/>
              </w:tabs>
              <w:rPr>
                <w:lang w:eastAsia="en-US"/>
              </w:rPr>
            </w:pPr>
            <w:r>
              <w:rPr>
                <w:lang w:eastAsia="en-US"/>
              </w:rPr>
              <w:t>Умение решать неравенства различных видов, различными способами</w:t>
            </w:r>
          </w:p>
        </w:tc>
      </w:tr>
      <w:tr w:rsidR="00905389" w:rsidTr="00946C56">
        <w:trPr>
          <w:trHeight w:val="1807"/>
          <w:tblCellSpacing w:w="0" w:type="dxa"/>
          <w:jc w:val="center"/>
        </w:trPr>
        <w:tc>
          <w:tcPr>
            <w:tcW w:w="64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6</w:t>
            </w:r>
          </w:p>
        </w:tc>
        <w:tc>
          <w:tcPr>
            <w:tcW w:w="209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Функции. Графики</w:t>
            </w:r>
          </w:p>
        </w:tc>
        <w:tc>
          <w:tcPr>
            <w:tcW w:w="70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56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198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Мини-лекция, групповая работа</w:t>
            </w:r>
          </w:p>
        </w:tc>
        <w:tc>
          <w:tcPr>
            <w:tcW w:w="273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tabs>
                <w:tab w:val="left" w:pos="0"/>
              </w:tabs>
              <w:rPr>
                <w:lang w:eastAsia="en-US"/>
              </w:rPr>
            </w:pPr>
            <w:r>
              <w:rPr>
                <w:lang w:eastAsia="en-US"/>
              </w:rPr>
              <w:t>Обобщение знаний о различных функциях и их свойствах, умение строить и читать графики функций</w:t>
            </w:r>
          </w:p>
        </w:tc>
      </w:tr>
      <w:tr w:rsidR="00905389" w:rsidTr="00946C56">
        <w:trPr>
          <w:trHeight w:val="1807"/>
          <w:tblCellSpacing w:w="0" w:type="dxa"/>
          <w:jc w:val="center"/>
        </w:trPr>
        <w:tc>
          <w:tcPr>
            <w:tcW w:w="64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209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Геометрические фигуры и их свойства</w:t>
            </w:r>
          </w:p>
        </w:tc>
        <w:tc>
          <w:tcPr>
            <w:tcW w:w="70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56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  <w:tc>
          <w:tcPr>
            <w:tcW w:w="198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Беседа, групповая работа, индивидуальная работа</w:t>
            </w:r>
          </w:p>
        </w:tc>
        <w:tc>
          <w:tcPr>
            <w:tcW w:w="273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tabs>
                <w:tab w:val="left" w:pos="0"/>
              </w:tabs>
              <w:rPr>
                <w:lang w:eastAsia="en-US"/>
              </w:rPr>
            </w:pPr>
            <w:r>
              <w:rPr>
                <w:lang w:eastAsia="en-US"/>
              </w:rPr>
              <w:t>Умение выполнять действия с геометрическими фигурами</w:t>
            </w:r>
          </w:p>
        </w:tc>
      </w:tr>
      <w:tr w:rsidR="00905389" w:rsidTr="00946C56">
        <w:trPr>
          <w:trHeight w:val="1807"/>
          <w:tblCellSpacing w:w="0" w:type="dxa"/>
          <w:jc w:val="center"/>
        </w:trPr>
        <w:tc>
          <w:tcPr>
            <w:tcW w:w="64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209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Окружность</w:t>
            </w:r>
          </w:p>
        </w:tc>
        <w:tc>
          <w:tcPr>
            <w:tcW w:w="70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56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  <w:tc>
          <w:tcPr>
            <w:tcW w:w="198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Беседа, групповая работа, индивидуальная работа</w:t>
            </w:r>
          </w:p>
        </w:tc>
        <w:tc>
          <w:tcPr>
            <w:tcW w:w="273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tabs>
                <w:tab w:val="left" w:pos="0"/>
              </w:tabs>
              <w:rPr>
                <w:lang w:eastAsia="en-US"/>
              </w:rPr>
            </w:pPr>
            <w:r>
              <w:rPr>
                <w:lang w:eastAsia="en-US"/>
              </w:rPr>
              <w:t>Умение решать задачи с окружностью</w:t>
            </w:r>
          </w:p>
        </w:tc>
      </w:tr>
      <w:tr w:rsidR="00905389" w:rsidTr="00946C56">
        <w:trPr>
          <w:trHeight w:val="1807"/>
          <w:tblCellSpacing w:w="0" w:type="dxa"/>
          <w:jc w:val="center"/>
        </w:trPr>
        <w:tc>
          <w:tcPr>
            <w:tcW w:w="64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209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Площади фигур</w:t>
            </w:r>
          </w:p>
        </w:tc>
        <w:tc>
          <w:tcPr>
            <w:tcW w:w="70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56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  <w:tc>
          <w:tcPr>
            <w:tcW w:w="198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Беседа, групповая работа, индивидуальная работа</w:t>
            </w:r>
          </w:p>
        </w:tc>
        <w:tc>
          <w:tcPr>
            <w:tcW w:w="273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tabs>
                <w:tab w:val="left" w:pos="0"/>
              </w:tabs>
              <w:rPr>
                <w:lang w:eastAsia="en-US"/>
              </w:rPr>
            </w:pPr>
            <w:r>
              <w:rPr>
                <w:lang w:eastAsia="en-US"/>
              </w:rPr>
              <w:t>Умение находить площади различных фигур</w:t>
            </w:r>
          </w:p>
        </w:tc>
      </w:tr>
      <w:tr w:rsidR="00905389" w:rsidTr="00946C56">
        <w:trPr>
          <w:trHeight w:val="1807"/>
          <w:tblCellSpacing w:w="0" w:type="dxa"/>
          <w:jc w:val="center"/>
        </w:trPr>
        <w:tc>
          <w:tcPr>
            <w:tcW w:w="64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209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Обобщающее повторение первой части</w:t>
            </w:r>
          </w:p>
        </w:tc>
        <w:tc>
          <w:tcPr>
            <w:tcW w:w="70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Тестирование</w:t>
            </w:r>
          </w:p>
        </w:tc>
        <w:tc>
          <w:tcPr>
            <w:tcW w:w="273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tabs>
                <w:tab w:val="left" w:pos="0"/>
              </w:tabs>
              <w:rPr>
                <w:lang w:eastAsia="en-US"/>
              </w:rPr>
            </w:pPr>
            <w:r>
              <w:rPr>
                <w:rStyle w:val="c0"/>
                <w:lang w:eastAsia="en-US"/>
              </w:rPr>
              <w:t>Умение выполнять  задания первой части за минимальное время</w:t>
            </w:r>
          </w:p>
        </w:tc>
      </w:tr>
      <w:tr w:rsidR="00905389" w:rsidTr="00946C56">
        <w:trPr>
          <w:trHeight w:val="1807"/>
          <w:tblCellSpacing w:w="0" w:type="dxa"/>
          <w:jc w:val="center"/>
        </w:trPr>
        <w:tc>
          <w:tcPr>
            <w:tcW w:w="64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209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Различные методы решения уравнений, систем уравнений, систем неравенств</w:t>
            </w:r>
          </w:p>
        </w:tc>
        <w:tc>
          <w:tcPr>
            <w:tcW w:w="70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56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  <w:tc>
          <w:tcPr>
            <w:tcW w:w="198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Мини-лекция, работа в парах, индивидуальная работа</w:t>
            </w:r>
          </w:p>
        </w:tc>
        <w:tc>
          <w:tcPr>
            <w:tcW w:w="273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tabs>
                <w:tab w:val="left" w:pos="0"/>
              </w:tabs>
              <w:rPr>
                <w:lang w:eastAsia="en-US"/>
              </w:rPr>
            </w:pPr>
            <w:r>
              <w:rPr>
                <w:lang w:eastAsia="en-US"/>
              </w:rPr>
              <w:t>Развитие навыков преобразования алгебраических выражений, умение решать уравнения, системы уравнений, системы неравенств различными методами</w:t>
            </w:r>
          </w:p>
        </w:tc>
      </w:tr>
      <w:tr w:rsidR="00905389" w:rsidTr="00946C56">
        <w:trPr>
          <w:trHeight w:val="1807"/>
          <w:tblCellSpacing w:w="0" w:type="dxa"/>
          <w:jc w:val="center"/>
        </w:trPr>
        <w:tc>
          <w:tcPr>
            <w:tcW w:w="64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12</w:t>
            </w:r>
          </w:p>
        </w:tc>
        <w:tc>
          <w:tcPr>
            <w:tcW w:w="209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Преобразования степенных выражений</w:t>
            </w:r>
          </w:p>
        </w:tc>
        <w:tc>
          <w:tcPr>
            <w:tcW w:w="70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56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198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Мини-лекция, индивидуальная работа</w:t>
            </w:r>
          </w:p>
        </w:tc>
        <w:tc>
          <w:tcPr>
            <w:tcW w:w="273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tabs>
                <w:tab w:val="left" w:pos="0"/>
              </w:tabs>
              <w:rPr>
                <w:lang w:eastAsia="en-US"/>
              </w:rPr>
            </w:pPr>
            <w:r>
              <w:rPr>
                <w:lang w:eastAsia="en-US"/>
              </w:rPr>
              <w:t>Развитие навыков преобразования степенных выражений</w:t>
            </w:r>
          </w:p>
        </w:tc>
      </w:tr>
      <w:tr w:rsidR="00905389" w:rsidTr="00946C56">
        <w:trPr>
          <w:trHeight w:val="1807"/>
          <w:tblCellSpacing w:w="0" w:type="dxa"/>
          <w:jc w:val="center"/>
        </w:trPr>
        <w:tc>
          <w:tcPr>
            <w:tcW w:w="64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  <w:tc>
          <w:tcPr>
            <w:tcW w:w="209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Текстовые задачи</w:t>
            </w:r>
          </w:p>
        </w:tc>
        <w:tc>
          <w:tcPr>
            <w:tcW w:w="70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98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Мини-лекция, групповая работа, индивидуальная работа</w:t>
            </w:r>
          </w:p>
        </w:tc>
        <w:tc>
          <w:tcPr>
            <w:tcW w:w="273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tabs>
                <w:tab w:val="left" w:pos="0"/>
              </w:tabs>
              <w:rPr>
                <w:lang w:eastAsia="en-US"/>
              </w:rPr>
            </w:pPr>
            <w:r>
              <w:rPr>
                <w:lang w:eastAsia="en-US"/>
              </w:rPr>
              <w:t>Умениями решать текстовые задачи различных видов, различными способами</w:t>
            </w:r>
          </w:p>
        </w:tc>
      </w:tr>
      <w:tr w:rsidR="00905389" w:rsidTr="00946C56">
        <w:trPr>
          <w:trHeight w:val="1807"/>
          <w:tblCellSpacing w:w="0" w:type="dxa"/>
          <w:jc w:val="center"/>
        </w:trPr>
        <w:tc>
          <w:tcPr>
            <w:tcW w:w="64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209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Геометрические задачи</w:t>
            </w:r>
          </w:p>
        </w:tc>
        <w:tc>
          <w:tcPr>
            <w:tcW w:w="70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56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  <w:tc>
          <w:tcPr>
            <w:tcW w:w="198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Мини-лекция, групповая работа, индивидуальная работа</w:t>
            </w:r>
          </w:p>
        </w:tc>
        <w:tc>
          <w:tcPr>
            <w:tcW w:w="273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tabs>
                <w:tab w:val="left" w:pos="0"/>
              </w:tabs>
              <w:rPr>
                <w:lang w:eastAsia="en-US"/>
              </w:rPr>
            </w:pPr>
            <w:r>
              <w:rPr>
                <w:lang w:eastAsia="en-US"/>
              </w:rPr>
              <w:t>Умение выполнять действия с геометрическими фигурами</w:t>
            </w:r>
          </w:p>
        </w:tc>
      </w:tr>
      <w:tr w:rsidR="00905389" w:rsidTr="00946C56">
        <w:trPr>
          <w:trHeight w:val="1807"/>
          <w:tblCellSpacing w:w="0" w:type="dxa"/>
          <w:jc w:val="center"/>
        </w:trPr>
        <w:tc>
          <w:tcPr>
            <w:tcW w:w="64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209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Построение графиков функций. Исследование математических моделей</w:t>
            </w:r>
          </w:p>
        </w:tc>
        <w:tc>
          <w:tcPr>
            <w:tcW w:w="70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56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  <w:tc>
          <w:tcPr>
            <w:tcW w:w="198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Мини-лекция, групповая работа, индивидуальная работа</w:t>
            </w:r>
          </w:p>
        </w:tc>
        <w:tc>
          <w:tcPr>
            <w:tcW w:w="273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tabs>
                <w:tab w:val="left" w:pos="0"/>
              </w:tabs>
              <w:rPr>
                <w:lang w:eastAsia="en-US"/>
              </w:rPr>
            </w:pPr>
            <w:r>
              <w:rPr>
                <w:lang w:eastAsia="en-US"/>
              </w:rPr>
              <w:t>Умение строить графики функций (квадратичной, с модулем и др.), исследовать построенные модели</w:t>
            </w:r>
          </w:p>
        </w:tc>
      </w:tr>
      <w:tr w:rsidR="00905389" w:rsidTr="00946C56">
        <w:trPr>
          <w:trHeight w:val="1807"/>
          <w:tblCellSpacing w:w="0" w:type="dxa"/>
          <w:jc w:val="center"/>
        </w:trPr>
        <w:tc>
          <w:tcPr>
            <w:tcW w:w="64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209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Геометрические задачи на доказательство</w:t>
            </w:r>
          </w:p>
        </w:tc>
        <w:tc>
          <w:tcPr>
            <w:tcW w:w="70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56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  <w:tc>
          <w:tcPr>
            <w:tcW w:w="198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Мини-лекция, индивидуальная работа</w:t>
            </w:r>
          </w:p>
        </w:tc>
        <w:tc>
          <w:tcPr>
            <w:tcW w:w="273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tabs>
                <w:tab w:val="left" w:pos="0"/>
              </w:tabs>
              <w:rPr>
                <w:lang w:eastAsia="en-US"/>
              </w:rPr>
            </w:pPr>
            <w:r>
              <w:rPr>
                <w:lang w:eastAsia="en-US"/>
              </w:rPr>
              <w:t>Проводить доказательные рассуждения при решении задач, оценивать логическую правильность рассуждений, распознавать ошибочные заключения</w:t>
            </w:r>
          </w:p>
        </w:tc>
      </w:tr>
      <w:tr w:rsidR="00905389" w:rsidTr="00946C56">
        <w:trPr>
          <w:trHeight w:val="1807"/>
          <w:tblCellSpacing w:w="0" w:type="dxa"/>
          <w:jc w:val="center"/>
        </w:trPr>
        <w:tc>
          <w:tcPr>
            <w:tcW w:w="64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209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Обобщающее повторение</w:t>
            </w:r>
          </w:p>
        </w:tc>
        <w:tc>
          <w:tcPr>
            <w:tcW w:w="70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98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pStyle w:val="a4"/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Тестирование</w:t>
            </w:r>
          </w:p>
        </w:tc>
        <w:tc>
          <w:tcPr>
            <w:tcW w:w="273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905389" w:rsidRDefault="00905389" w:rsidP="00946C56">
            <w:pPr>
              <w:tabs>
                <w:tab w:val="left" w:pos="0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Умение работать с полным объемом теста ГИА </w:t>
            </w:r>
          </w:p>
        </w:tc>
      </w:tr>
    </w:tbl>
    <w:p w:rsidR="00905389" w:rsidRDefault="00905389" w:rsidP="00905389">
      <w:pPr>
        <w:spacing w:line="360" w:lineRule="auto"/>
        <w:rPr>
          <w:sz w:val="28"/>
          <w:szCs w:val="28"/>
        </w:rPr>
      </w:pPr>
    </w:p>
    <w:p w:rsidR="00905389" w:rsidRDefault="00905389" w:rsidP="00905389">
      <w:pPr>
        <w:spacing w:line="360" w:lineRule="auto"/>
        <w:rPr>
          <w:sz w:val="28"/>
          <w:szCs w:val="28"/>
        </w:rPr>
      </w:pPr>
    </w:p>
    <w:p w:rsidR="00905389" w:rsidRDefault="00905389" w:rsidP="00905389">
      <w:pPr>
        <w:spacing w:line="360" w:lineRule="auto"/>
        <w:rPr>
          <w:sz w:val="28"/>
          <w:szCs w:val="28"/>
        </w:rPr>
      </w:pPr>
    </w:p>
    <w:p w:rsidR="00905389" w:rsidRDefault="00905389" w:rsidP="00905389">
      <w:pPr>
        <w:spacing w:line="360" w:lineRule="auto"/>
        <w:rPr>
          <w:sz w:val="28"/>
          <w:szCs w:val="28"/>
        </w:rPr>
      </w:pPr>
    </w:p>
    <w:p w:rsidR="00905389" w:rsidRDefault="00905389" w:rsidP="00905389">
      <w:pPr>
        <w:spacing w:line="360" w:lineRule="auto"/>
        <w:rPr>
          <w:sz w:val="28"/>
          <w:szCs w:val="28"/>
        </w:rPr>
      </w:pPr>
    </w:p>
    <w:p w:rsidR="00905389" w:rsidRDefault="00905389" w:rsidP="00905389">
      <w:pPr>
        <w:spacing w:line="360" w:lineRule="auto"/>
        <w:rPr>
          <w:sz w:val="28"/>
          <w:szCs w:val="28"/>
        </w:rPr>
      </w:pPr>
    </w:p>
    <w:p w:rsidR="00905389" w:rsidRDefault="00905389" w:rsidP="00905389">
      <w:pPr>
        <w:spacing w:line="360" w:lineRule="auto"/>
        <w:rPr>
          <w:sz w:val="28"/>
          <w:szCs w:val="28"/>
        </w:rPr>
      </w:pPr>
    </w:p>
    <w:p w:rsidR="00905389" w:rsidRDefault="00905389" w:rsidP="00905389">
      <w:pPr>
        <w:spacing w:line="360" w:lineRule="auto"/>
        <w:rPr>
          <w:sz w:val="28"/>
          <w:szCs w:val="28"/>
        </w:rPr>
      </w:pPr>
    </w:p>
    <w:p w:rsidR="00905389" w:rsidRDefault="00905389" w:rsidP="0090538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курса</w:t>
      </w:r>
    </w:p>
    <w:p w:rsidR="00905389" w:rsidRDefault="00905389" w:rsidP="00905389">
      <w:pPr>
        <w:pStyle w:val="a5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Вводное занятие</w:t>
      </w:r>
      <w:r>
        <w:rPr>
          <w:sz w:val="28"/>
          <w:szCs w:val="28"/>
        </w:rPr>
        <w:t>: ознакомление с экзаменационной работой, КИМ, справочными материалами, критериями оценивания, методическими рекомендациями по подготовке к экзамену, процедурой проведения экзамена, ресурсами по подготовке к экзамену.</w:t>
      </w:r>
    </w:p>
    <w:p w:rsidR="00905389" w:rsidRDefault="00905389" w:rsidP="00905389">
      <w:pPr>
        <w:pStyle w:val="a5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Числовые выражения</w:t>
      </w:r>
      <w:r>
        <w:rPr>
          <w:sz w:val="28"/>
          <w:szCs w:val="28"/>
        </w:rPr>
        <w:t>: арифметические действия с целыми числами, десятичными и обыкновенными дробями, степенями, сокращение числовых дробей, порядок действий с числами, свойства действий с числами.</w:t>
      </w:r>
    </w:p>
    <w:p w:rsidR="00905389" w:rsidRDefault="00905389" w:rsidP="00905389">
      <w:pPr>
        <w:pStyle w:val="a5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Преобразования алгебраических выражений</w:t>
      </w:r>
      <w:r>
        <w:rPr>
          <w:sz w:val="28"/>
          <w:szCs w:val="28"/>
        </w:rPr>
        <w:t>: числовое значение буквенного выражения, допустимые значения, тождественные преобразования, формулы сокращенного умножения, действия с многочленами и алгебраическими дробями, разложение многочлена на множители.</w:t>
      </w:r>
    </w:p>
    <w:p w:rsidR="00905389" w:rsidRDefault="00905389" w:rsidP="00905389">
      <w:pPr>
        <w:pStyle w:val="a5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Уравнения</w:t>
      </w:r>
      <w:r>
        <w:rPr>
          <w:sz w:val="28"/>
          <w:szCs w:val="28"/>
        </w:rPr>
        <w:t>: корни уравнения, допустимые значения, решение линейных, квадратных и неполных уравнений.</w:t>
      </w:r>
    </w:p>
    <w:p w:rsidR="00905389" w:rsidRDefault="00905389" w:rsidP="00905389">
      <w:pPr>
        <w:pStyle w:val="a5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Неравенства. Системы неравенств</w:t>
      </w:r>
      <w:r>
        <w:rPr>
          <w:sz w:val="28"/>
          <w:szCs w:val="28"/>
        </w:rPr>
        <w:t>: свойства числовых неравенств, решение линейных и квадратных неравенств, решение систем неравенств.</w:t>
      </w:r>
    </w:p>
    <w:p w:rsidR="00905389" w:rsidRDefault="00905389" w:rsidP="00905389">
      <w:pPr>
        <w:pStyle w:val="a5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Функции. Графики:</w:t>
      </w:r>
      <w:r>
        <w:rPr>
          <w:sz w:val="28"/>
          <w:szCs w:val="28"/>
        </w:rPr>
        <w:t xml:space="preserve"> график и свойства линейной функции, квадратичной функции, обратной пропорциональности, функции модуля, функции квадратного корня, чтение графиков.</w:t>
      </w:r>
    </w:p>
    <w:p w:rsidR="00905389" w:rsidRDefault="00905389" w:rsidP="00905389">
      <w:pPr>
        <w:pStyle w:val="a5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proofErr w:type="gramStart"/>
      <w:r>
        <w:rPr>
          <w:i/>
          <w:sz w:val="28"/>
          <w:szCs w:val="28"/>
        </w:rPr>
        <w:lastRenderedPageBreak/>
        <w:t>Геометрические фигуры и их свойства</w:t>
      </w:r>
      <w:r>
        <w:rPr>
          <w:sz w:val="28"/>
          <w:szCs w:val="28"/>
        </w:rPr>
        <w:t>: угол, прямой и развернутый углы, вертикальные и смежные углы, биссектриса и ее свойства, параллельность прямых, треугольник, высота, медиана, сумма углов треугольника, равнобедренный треугольник и его свойства, прямоугольный треугольник, теорема Пифагора, многоугольники (параллелограмм, прямоугольник, ромб, квадрат, трапеция), их свойства и признаки.</w:t>
      </w:r>
      <w:proofErr w:type="gramEnd"/>
    </w:p>
    <w:p w:rsidR="00905389" w:rsidRDefault="00905389" w:rsidP="00905389">
      <w:pPr>
        <w:pStyle w:val="a5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Окружность</w:t>
      </w:r>
      <w:r>
        <w:rPr>
          <w:sz w:val="28"/>
          <w:szCs w:val="28"/>
        </w:rPr>
        <w:t>: центральный и вписанный углы, градусная мера дуги окружности, касательная к окружности и ее свойства, вписанная и описанная окружности.</w:t>
      </w:r>
    </w:p>
    <w:p w:rsidR="00905389" w:rsidRDefault="00905389" w:rsidP="00905389">
      <w:pPr>
        <w:pStyle w:val="a5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proofErr w:type="gramStart"/>
      <w:r>
        <w:rPr>
          <w:i/>
          <w:sz w:val="28"/>
          <w:szCs w:val="28"/>
        </w:rPr>
        <w:t>Площади фигур</w:t>
      </w:r>
      <w:r>
        <w:rPr>
          <w:sz w:val="28"/>
          <w:szCs w:val="28"/>
        </w:rPr>
        <w:t>: площадь и ее свойства, площади прямоугольника, параллелограмма, треугольника, прямоугольного треугольника, ромба, трапеции.</w:t>
      </w:r>
      <w:proofErr w:type="gramEnd"/>
    </w:p>
    <w:p w:rsidR="00905389" w:rsidRDefault="00905389" w:rsidP="00905389">
      <w:pPr>
        <w:pStyle w:val="a5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Обобщающее повторение первой части</w:t>
      </w:r>
      <w:r>
        <w:rPr>
          <w:sz w:val="28"/>
          <w:szCs w:val="28"/>
        </w:rPr>
        <w:t xml:space="preserve">: задания первой части экзаменационной работы по математике. </w:t>
      </w:r>
    </w:p>
    <w:p w:rsidR="00905389" w:rsidRDefault="00905389" w:rsidP="00905389">
      <w:pPr>
        <w:pStyle w:val="a5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Различные методы решения уравнений, систем уравнений, систем неравенств</w:t>
      </w:r>
      <w:r>
        <w:rPr>
          <w:sz w:val="28"/>
          <w:szCs w:val="28"/>
        </w:rPr>
        <w:t>: метод подстановки, метод разложения на множители, метод возведения в степень, примеры решения уравнений высших степеней, решение систем линейных уравнений методами подстановки и алгебраического сложения, решение простейших нелинейных систем, решение систем неравенств.</w:t>
      </w:r>
    </w:p>
    <w:p w:rsidR="00905389" w:rsidRDefault="00905389" w:rsidP="00905389">
      <w:pPr>
        <w:pStyle w:val="a5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Преобразования степенных выражений</w:t>
      </w:r>
      <w:r>
        <w:rPr>
          <w:sz w:val="28"/>
          <w:szCs w:val="28"/>
        </w:rPr>
        <w:t>: понятие степени, свойства степеней и их применение для преобразований выражений.</w:t>
      </w:r>
    </w:p>
    <w:p w:rsidR="00905389" w:rsidRDefault="00905389" w:rsidP="00905389">
      <w:pPr>
        <w:pStyle w:val="a5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Текстовые задачи</w:t>
      </w:r>
      <w:r>
        <w:rPr>
          <w:sz w:val="28"/>
          <w:szCs w:val="28"/>
        </w:rPr>
        <w:t>: решение задач на движение в одном направлении, противоположных направлениях, на движение по воде, на работу, на растворы и смеси, движение по окружности.</w:t>
      </w:r>
    </w:p>
    <w:p w:rsidR="00905389" w:rsidRDefault="00905389" w:rsidP="00905389">
      <w:pPr>
        <w:pStyle w:val="a5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Геометрические задачи</w:t>
      </w:r>
      <w:r>
        <w:rPr>
          <w:sz w:val="28"/>
          <w:szCs w:val="28"/>
        </w:rPr>
        <w:t xml:space="preserve">: подобие треугольников, признаки подобия, теорема Фалеса, синус, косинус, тангенс острого угла прямоугольного треугольника, решение прямоугольных треугольников, основное </w:t>
      </w:r>
      <w:r>
        <w:rPr>
          <w:sz w:val="28"/>
          <w:szCs w:val="28"/>
        </w:rPr>
        <w:lastRenderedPageBreak/>
        <w:t>тригонометрическое тождество, теорема косинусов и теорема синусов, сумма углов выпуклого многоугольника, правильные многоугольники</w:t>
      </w:r>
    </w:p>
    <w:p w:rsidR="00905389" w:rsidRDefault="00905389" w:rsidP="00905389">
      <w:pPr>
        <w:pStyle w:val="a5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Построение графиков функций. Исследование математических моделей</w:t>
      </w:r>
      <w:r>
        <w:rPr>
          <w:sz w:val="28"/>
          <w:szCs w:val="28"/>
        </w:rPr>
        <w:t xml:space="preserve">: выделение полного квадрата трехчлена, построение параболы, гиперболы, графиков кусочно-заданных функций, графиков функций, содержащих модуль, исследование взаимного расположения прямой и графика нелинейной функции. </w:t>
      </w:r>
    </w:p>
    <w:p w:rsidR="00905389" w:rsidRDefault="00905389" w:rsidP="00905389">
      <w:pPr>
        <w:pStyle w:val="a5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Геометрические задачи на доказательство</w:t>
      </w:r>
      <w:r>
        <w:rPr>
          <w:sz w:val="28"/>
          <w:szCs w:val="28"/>
        </w:rPr>
        <w:t>: повторение свойств, признаков геометрических фигур, признаков равенства и подобия треугольников, решение задач на доказательство.</w:t>
      </w:r>
    </w:p>
    <w:p w:rsidR="00905389" w:rsidRDefault="00905389" w:rsidP="00905389">
      <w:pPr>
        <w:pStyle w:val="a5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Обобщающее повторение</w:t>
      </w:r>
      <w:r>
        <w:rPr>
          <w:sz w:val="28"/>
          <w:szCs w:val="28"/>
        </w:rPr>
        <w:t>: работа с полным объемом текста экзаменационной работы.</w:t>
      </w:r>
    </w:p>
    <w:p w:rsidR="00905389" w:rsidRDefault="00905389" w:rsidP="00905389">
      <w:pPr>
        <w:pStyle w:val="a5"/>
        <w:spacing w:line="360" w:lineRule="auto"/>
        <w:rPr>
          <w:sz w:val="28"/>
          <w:szCs w:val="28"/>
        </w:rPr>
      </w:pPr>
    </w:p>
    <w:p w:rsidR="00905389" w:rsidRDefault="00905389" w:rsidP="0090538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рекомендации</w:t>
      </w:r>
    </w:p>
    <w:p w:rsidR="00905389" w:rsidRDefault="00905389" w:rsidP="0090538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выборе методов и форм обучения необходимо учитывать индивидуальные и возрастные особенности учащихся, степень развития и саморазвития. Обучение должно быть построено на принципах сотрудничества, «от простого к </w:t>
      </w:r>
      <w:proofErr w:type="gramStart"/>
      <w:r>
        <w:rPr>
          <w:sz w:val="28"/>
          <w:szCs w:val="28"/>
        </w:rPr>
        <w:t>сложному</w:t>
      </w:r>
      <w:proofErr w:type="gramEnd"/>
      <w:r>
        <w:rPr>
          <w:sz w:val="28"/>
          <w:szCs w:val="28"/>
        </w:rPr>
        <w:t xml:space="preserve">», интерактивности, </w:t>
      </w:r>
      <w:proofErr w:type="spellStart"/>
      <w:r>
        <w:rPr>
          <w:sz w:val="28"/>
          <w:szCs w:val="28"/>
        </w:rPr>
        <w:t>личностно-деятельностного</w:t>
      </w:r>
      <w:proofErr w:type="spellEnd"/>
      <w:r>
        <w:rPr>
          <w:sz w:val="28"/>
          <w:szCs w:val="28"/>
        </w:rPr>
        <w:t xml:space="preserve"> подхода. Элективный курс как форма внеурочной деятельности учащихся предполагает использование таких методов обучения как:</w:t>
      </w:r>
    </w:p>
    <w:p w:rsidR="00905389" w:rsidRDefault="00905389" w:rsidP="00905389">
      <w:pPr>
        <w:pStyle w:val="a5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обзорные и установочные лекции с элементами беседы, дискуссии;</w:t>
      </w:r>
    </w:p>
    <w:p w:rsidR="00905389" w:rsidRDefault="00905389" w:rsidP="00905389">
      <w:pPr>
        <w:pStyle w:val="a5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самостоятельное изучение основной и дополнительной литературы с последующей презентацией результатов изучения;</w:t>
      </w:r>
    </w:p>
    <w:p w:rsidR="00905389" w:rsidRDefault="00905389" w:rsidP="00905389">
      <w:pPr>
        <w:pStyle w:val="a5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информационная поддержка с помощью видеофильмов, электронных тестов, Интернет-ресурсов.</w:t>
      </w:r>
    </w:p>
    <w:p w:rsidR="00905389" w:rsidRDefault="00905389" w:rsidP="00905389">
      <w:pPr>
        <w:pStyle w:val="a5"/>
        <w:spacing w:line="360" w:lineRule="auto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всех типах занятий учащимся необходимо давать время на размышление, учить рассуждать, выдвигать гипотезы. Учить работать с </w:t>
      </w:r>
      <w:r>
        <w:rPr>
          <w:sz w:val="28"/>
          <w:szCs w:val="28"/>
        </w:rPr>
        <w:lastRenderedPageBreak/>
        <w:t xml:space="preserve">тестами в режиме «скорости». Учить </w:t>
      </w:r>
      <w:proofErr w:type="gramStart"/>
      <w:r>
        <w:rPr>
          <w:sz w:val="28"/>
          <w:szCs w:val="28"/>
        </w:rPr>
        <w:t>максимально</w:t>
      </w:r>
      <w:proofErr w:type="gramEnd"/>
      <w:r>
        <w:rPr>
          <w:sz w:val="28"/>
          <w:szCs w:val="28"/>
        </w:rPr>
        <w:t xml:space="preserve"> использовать запас знаний, применять «хитрости» и «правдоподобные рассуждения» для ускорения получения ответа.</w:t>
      </w:r>
    </w:p>
    <w:p w:rsidR="00905389" w:rsidRDefault="00905389" w:rsidP="00905389">
      <w:pPr>
        <w:pStyle w:val="a5"/>
        <w:spacing w:line="360" w:lineRule="auto"/>
        <w:jc w:val="both"/>
        <w:rPr>
          <w:sz w:val="28"/>
          <w:szCs w:val="28"/>
        </w:rPr>
      </w:pPr>
    </w:p>
    <w:p w:rsidR="00905389" w:rsidRDefault="00905389" w:rsidP="00905389">
      <w:pPr>
        <w:pStyle w:val="a5"/>
        <w:spacing w:line="360" w:lineRule="auto"/>
        <w:jc w:val="both"/>
        <w:rPr>
          <w:sz w:val="28"/>
          <w:szCs w:val="28"/>
        </w:rPr>
      </w:pPr>
    </w:p>
    <w:p w:rsidR="00905389" w:rsidRDefault="00905389" w:rsidP="00905389">
      <w:pPr>
        <w:pStyle w:val="a5"/>
        <w:spacing w:line="360" w:lineRule="auto"/>
        <w:jc w:val="both"/>
        <w:rPr>
          <w:sz w:val="28"/>
          <w:szCs w:val="28"/>
        </w:rPr>
      </w:pPr>
    </w:p>
    <w:p w:rsidR="00905389" w:rsidRDefault="00905389" w:rsidP="00905389">
      <w:pPr>
        <w:pStyle w:val="a5"/>
        <w:spacing w:line="360" w:lineRule="auto"/>
        <w:jc w:val="both"/>
        <w:rPr>
          <w:sz w:val="28"/>
          <w:szCs w:val="28"/>
        </w:rPr>
      </w:pPr>
    </w:p>
    <w:p w:rsidR="00905389" w:rsidRDefault="00905389" w:rsidP="00905389">
      <w:pPr>
        <w:pStyle w:val="a5"/>
        <w:spacing w:line="360" w:lineRule="auto"/>
        <w:jc w:val="both"/>
        <w:rPr>
          <w:sz w:val="28"/>
          <w:szCs w:val="28"/>
        </w:rPr>
      </w:pPr>
    </w:p>
    <w:p w:rsidR="00905389" w:rsidRDefault="00905389" w:rsidP="00905389">
      <w:pPr>
        <w:pStyle w:val="a5"/>
        <w:spacing w:line="360" w:lineRule="auto"/>
        <w:jc w:val="both"/>
        <w:rPr>
          <w:sz w:val="28"/>
          <w:szCs w:val="28"/>
        </w:rPr>
      </w:pPr>
    </w:p>
    <w:p w:rsidR="00905389" w:rsidRDefault="00905389" w:rsidP="00905389">
      <w:pPr>
        <w:pStyle w:val="a5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Литература</w:t>
      </w:r>
    </w:p>
    <w:p w:rsidR="00905389" w:rsidRDefault="00905389" w:rsidP="00905389">
      <w:pPr>
        <w:ind w:firstLine="360"/>
        <w:jc w:val="both"/>
      </w:pPr>
    </w:p>
    <w:p w:rsidR="00905389" w:rsidRDefault="00905389" w:rsidP="0090538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Государственная итоговая аттестация выпускников </w:t>
      </w:r>
      <w:hyperlink r:id="rId6" w:history="1">
        <w:r>
          <w:rPr>
            <w:rStyle w:val="a3"/>
            <w:sz w:val="28"/>
            <w:szCs w:val="28"/>
          </w:rPr>
          <w:t>9 классов в новой форме. Математика 2014 Учебное пособие. / А.В. Семенов, А.С. Трепалин, И.В. Ященко, П.И. Захаров. – М.: Интеллект-Центр, 201</w:t>
        </w:r>
      </w:hyperlink>
      <w:r>
        <w:rPr>
          <w:sz w:val="28"/>
          <w:szCs w:val="28"/>
        </w:rPr>
        <w:t>4.  </w:t>
      </w:r>
    </w:p>
    <w:p w:rsidR="00905389" w:rsidRDefault="00905389" w:rsidP="00905389">
      <w:pPr>
        <w:spacing w:line="360" w:lineRule="auto"/>
        <w:rPr>
          <w:sz w:val="28"/>
          <w:szCs w:val="28"/>
        </w:rPr>
      </w:pPr>
      <w:r>
        <w:rPr>
          <w:rStyle w:val="c0"/>
          <w:szCs w:val="28"/>
        </w:rPr>
        <w:t xml:space="preserve">Учебники математики для 5 и 6 классов. / Н.Я. </w:t>
      </w:r>
      <w:proofErr w:type="spellStart"/>
      <w:r>
        <w:rPr>
          <w:rStyle w:val="c0"/>
          <w:szCs w:val="28"/>
        </w:rPr>
        <w:t>Виленкин</w:t>
      </w:r>
      <w:proofErr w:type="spellEnd"/>
      <w:r>
        <w:rPr>
          <w:rStyle w:val="c0"/>
          <w:szCs w:val="28"/>
        </w:rPr>
        <w:t xml:space="preserve">, В.И. </w:t>
      </w:r>
      <w:proofErr w:type="gramStart"/>
      <w:r>
        <w:rPr>
          <w:rStyle w:val="c0"/>
          <w:szCs w:val="28"/>
        </w:rPr>
        <w:t>Жохов</w:t>
      </w:r>
      <w:proofErr w:type="gramEnd"/>
      <w:r>
        <w:rPr>
          <w:rStyle w:val="c0"/>
          <w:szCs w:val="28"/>
        </w:rPr>
        <w:t>, А.С. Чесноков и др. – М.: Мнемозина, 2015.</w:t>
      </w:r>
    </w:p>
    <w:p w:rsidR="00905389" w:rsidRDefault="00905389" w:rsidP="00905389">
      <w:pPr>
        <w:spacing w:line="360" w:lineRule="auto"/>
        <w:rPr>
          <w:sz w:val="28"/>
          <w:szCs w:val="28"/>
        </w:rPr>
      </w:pPr>
      <w:r>
        <w:rPr>
          <w:rStyle w:val="c0"/>
          <w:szCs w:val="28"/>
        </w:rPr>
        <w:t xml:space="preserve">Алгебра. 9 класс. В 2 ч. Учебник. Задачник / А.Г. Мордкович, Л.А. Александрова, Т.Н. </w:t>
      </w:r>
      <w:proofErr w:type="spellStart"/>
      <w:r>
        <w:rPr>
          <w:rStyle w:val="c0"/>
          <w:szCs w:val="28"/>
        </w:rPr>
        <w:t>Мишустина</w:t>
      </w:r>
      <w:proofErr w:type="spellEnd"/>
      <w:r>
        <w:rPr>
          <w:rStyle w:val="c0"/>
          <w:szCs w:val="28"/>
        </w:rPr>
        <w:t xml:space="preserve"> и др. – М.: Мнемозина, 2014.</w:t>
      </w:r>
    </w:p>
    <w:p w:rsidR="00905389" w:rsidRDefault="00905389" w:rsidP="00905389">
      <w:pPr>
        <w:spacing w:line="360" w:lineRule="auto"/>
        <w:jc w:val="both"/>
        <w:rPr>
          <w:sz w:val="28"/>
          <w:szCs w:val="28"/>
        </w:rPr>
      </w:pPr>
      <w:r>
        <w:rPr>
          <w:rStyle w:val="c0"/>
          <w:szCs w:val="28"/>
        </w:rPr>
        <w:t xml:space="preserve">Учебник «Геометрия 7-9» / Л.С. </w:t>
      </w:r>
      <w:proofErr w:type="spellStart"/>
      <w:r>
        <w:rPr>
          <w:rStyle w:val="c0"/>
          <w:szCs w:val="28"/>
        </w:rPr>
        <w:t>Атанасян</w:t>
      </w:r>
      <w:proofErr w:type="spellEnd"/>
      <w:r>
        <w:rPr>
          <w:rStyle w:val="c0"/>
          <w:szCs w:val="28"/>
        </w:rPr>
        <w:t>, В.Ф. Бутузов, С.Б. Кадомцев и др. – М.: Просвещение, 2014.</w:t>
      </w:r>
    </w:p>
    <w:p w:rsidR="00905389" w:rsidRDefault="00905389" w:rsidP="0090538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Геометрия: задачи на готовых чертежах: 7-9 классы / Э.Н. </w:t>
      </w:r>
      <w:proofErr w:type="spellStart"/>
      <w:r>
        <w:rPr>
          <w:sz w:val="28"/>
          <w:szCs w:val="28"/>
        </w:rPr>
        <w:t>Балаян</w:t>
      </w:r>
      <w:proofErr w:type="spellEnd"/>
      <w:r>
        <w:rPr>
          <w:sz w:val="28"/>
          <w:szCs w:val="28"/>
        </w:rPr>
        <w:t>. – Ростов-на-Дону: Феникс, 2009.</w:t>
      </w:r>
    </w:p>
    <w:p w:rsidR="00905389" w:rsidRDefault="00905389" w:rsidP="0090538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Интернет-ресурсы:</w:t>
      </w:r>
    </w:p>
    <w:p w:rsidR="00905389" w:rsidRDefault="00F275AF" w:rsidP="00905389">
      <w:pPr>
        <w:spacing w:line="360" w:lineRule="auto"/>
        <w:rPr>
          <w:sz w:val="28"/>
          <w:szCs w:val="28"/>
        </w:rPr>
      </w:pPr>
      <w:hyperlink r:id="rId7" w:history="1">
        <w:r w:rsidR="00905389">
          <w:rPr>
            <w:rStyle w:val="a3"/>
            <w:sz w:val="28"/>
            <w:szCs w:val="28"/>
          </w:rPr>
          <w:t>http://www.fipi.ru/</w:t>
        </w:r>
      </w:hyperlink>
    </w:p>
    <w:p w:rsidR="00905389" w:rsidRDefault="00F275AF" w:rsidP="00905389">
      <w:pPr>
        <w:spacing w:line="360" w:lineRule="auto"/>
        <w:rPr>
          <w:sz w:val="28"/>
          <w:szCs w:val="28"/>
        </w:rPr>
      </w:pPr>
      <w:hyperlink r:id="rId8" w:history="1">
        <w:r w:rsidR="00905389">
          <w:rPr>
            <w:rStyle w:val="a3"/>
            <w:sz w:val="28"/>
            <w:szCs w:val="28"/>
          </w:rPr>
          <w:t>http://alexlarin.</w:t>
        </w:r>
        <w:r w:rsidR="00905389">
          <w:rPr>
            <w:rStyle w:val="a3"/>
            <w:sz w:val="28"/>
            <w:szCs w:val="28"/>
            <w:lang w:val="en-US"/>
          </w:rPr>
          <w:t>net</w:t>
        </w:r>
        <w:r w:rsidR="00905389">
          <w:rPr>
            <w:rStyle w:val="a3"/>
            <w:sz w:val="28"/>
            <w:szCs w:val="28"/>
          </w:rPr>
          <w:t>/</w:t>
        </w:r>
      </w:hyperlink>
      <w:r w:rsidR="00905389">
        <w:rPr>
          <w:sz w:val="28"/>
          <w:szCs w:val="28"/>
        </w:rPr>
        <w:t xml:space="preserve">, </w:t>
      </w:r>
      <w:hyperlink r:id="rId9" w:history="1">
        <w:r w:rsidR="00905389">
          <w:rPr>
            <w:rStyle w:val="a3"/>
            <w:sz w:val="28"/>
            <w:szCs w:val="28"/>
          </w:rPr>
          <w:t>http://alexlarin.com/</w:t>
        </w:r>
      </w:hyperlink>
    </w:p>
    <w:p w:rsidR="00905389" w:rsidRDefault="00F275AF" w:rsidP="00905389">
      <w:pPr>
        <w:spacing w:line="360" w:lineRule="auto"/>
        <w:rPr>
          <w:sz w:val="28"/>
          <w:szCs w:val="28"/>
        </w:rPr>
      </w:pPr>
      <w:hyperlink r:id="rId10" w:history="1">
        <w:r w:rsidR="00905389">
          <w:rPr>
            <w:rStyle w:val="a3"/>
            <w:sz w:val="28"/>
            <w:szCs w:val="28"/>
          </w:rPr>
          <w:t>https://oge.sdamgia.ru/</w:t>
        </w:r>
      </w:hyperlink>
    </w:p>
    <w:p w:rsidR="00905389" w:rsidRDefault="00F275AF" w:rsidP="00905389">
      <w:pPr>
        <w:spacing w:line="360" w:lineRule="auto"/>
        <w:rPr>
          <w:sz w:val="28"/>
          <w:szCs w:val="28"/>
        </w:rPr>
      </w:pPr>
      <w:hyperlink r:id="rId11" w:history="1">
        <w:r w:rsidR="00905389">
          <w:rPr>
            <w:rStyle w:val="a3"/>
            <w:sz w:val="28"/>
            <w:szCs w:val="28"/>
          </w:rPr>
          <w:t>http://егэша.рф/</w:t>
        </w:r>
      </w:hyperlink>
    </w:p>
    <w:p w:rsidR="00905389" w:rsidRDefault="00905389" w:rsidP="00905389">
      <w:pPr>
        <w:pStyle w:val="a5"/>
        <w:spacing w:line="360" w:lineRule="auto"/>
        <w:jc w:val="both"/>
        <w:rPr>
          <w:sz w:val="28"/>
          <w:szCs w:val="28"/>
        </w:rPr>
      </w:pPr>
    </w:p>
    <w:p w:rsidR="00905389" w:rsidRDefault="00905389" w:rsidP="00905389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905389" w:rsidRDefault="00905389" w:rsidP="00905389">
      <w:pPr>
        <w:jc w:val="center"/>
        <w:rPr>
          <w:b/>
        </w:rPr>
      </w:pPr>
    </w:p>
    <w:p w:rsidR="00905389" w:rsidRDefault="00905389" w:rsidP="00905389">
      <w:pPr>
        <w:jc w:val="center"/>
        <w:rPr>
          <w:b/>
        </w:rPr>
      </w:pPr>
    </w:p>
    <w:p w:rsidR="00905389" w:rsidRDefault="00905389" w:rsidP="00905389">
      <w:pPr>
        <w:jc w:val="center"/>
        <w:rPr>
          <w:b/>
        </w:rPr>
      </w:pPr>
    </w:p>
    <w:p w:rsidR="00905389" w:rsidRDefault="00905389" w:rsidP="00905389">
      <w:pPr>
        <w:jc w:val="center"/>
        <w:rPr>
          <w:b/>
        </w:rPr>
      </w:pPr>
    </w:p>
    <w:p w:rsidR="00905389" w:rsidRDefault="00905389" w:rsidP="00905389">
      <w:pPr>
        <w:jc w:val="center"/>
        <w:rPr>
          <w:b/>
        </w:rPr>
      </w:pPr>
    </w:p>
    <w:p w:rsidR="00905389" w:rsidRDefault="00905389" w:rsidP="00905389">
      <w:pPr>
        <w:jc w:val="center"/>
        <w:rPr>
          <w:b/>
        </w:rPr>
      </w:pPr>
    </w:p>
    <w:sectPr w:rsidR="00905389" w:rsidSect="00F275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/>
      </w:rPr>
    </w:lvl>
  </w:abstractNum>
  <w:abstractNum w:abstractNumId="1">
    <w:nsid w:val="0693569D"/>
    <w:multiLevelType w:val="hybridMultilevel"/>
    <w:tmpl w:val="E2EAC4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B9282C"/>
    <w:multiLevelType w:val="hybridMultilevel"/>
    <w:tmpl w:val="CE264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544938"/>
    <w:multiLevelType w:val="hybridMultilevel"/>
    <w:tmpl w:val="524EE656"/>
    <w:lvl w:ilvl="0" w:tplc="64A4475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4A0420"/>
    <w:multiLevelType w:val="hybridMultilevel"/>
    <w:tmpl w:val="E2EAC4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087556"/>
    <w:multiLevelType w:val="hybridMultilevel"/>
    <w:tmpl w:val="9B92D4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796F33"/>
    <w:multiLevelType w:val="hybridMultilevel"/>
    <w:tmpl w:val="78444604"/>
    <w:lvl w:ilvl="0" w:tplc="64A4475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84334B"/>
    <w:multiLevelType w:val="hybridMultilevel"/>
    <w:tmpl w:val="040EF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E5716C9"/>
    <w:multiLevelType w:val="hybridMultilevel"/>
    <w:tmpl w:val="91EC80F0"/>
    <w:lvl w:ilvl="0" w:tplc="64A4475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05389"/>
    <w:rsid w:val="002739FF"/>
    <w:rsid w:val="00905389"/>
    <w:rsid w:val="00DE3FEE"/>
    <w:rsid w:val="00F27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5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5389"/>
    <w:rPr>
      <w:color w:val="0000FF"/>
      <w:u w:val="single"/>
    </w:rPr>
  </w:style>
  <w:style w:type="paragraph" w:styleId="a4">
    <w:name w:val="Normal (Web)"/>
    <w:basedOn w:val="a"/>
    <w:unhideWhenUsed/>
    <w:rsid w:val="00905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qFormat/>
    <w:rsid w:val="0090538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05389"/>
  </w:style>
  <w:style w:type="character" w:styleId="a6">
    <w:name w:val="Strong"/>
    <w:basedOn w:val="a0"/>
    <w:qFormat/>
    <w:rsid w:val="00905389"/>
    <w:rPr>
      <w:b/>
      <w:bCs/>
    </w:rPr>
  </w:style>
  <w:style w:type="paragraph" w:styleId="a7">
    <w:name w:val="Subtitle"/>
    <w:basedOn w:val="a"/>
    <w:link w:val="a8"/>
    <w:qFormat/>
    <w:rsid w:val="00905389"/>
    <w:pPr>
      <w:widowControl w:val="0"/>
      <w:autoSpaceDE w:val="0"/>
      <w:autoSpaceDN w:val="0"/>
      <w:adjustRightInd w:val="0"/>
      <w:spacing w:after="0" w:line="360" w:lineRule="auto"/>
      <w:ind w:firstLine="720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8">
    <w:name w:val="Подзаголовок Знак"/>
    <w:basedOn w:val="a0"/>
    <w:link w:val="a7"/>
    <w:rsid w:val="00905389"/>
    <w:rPr>
      <w:rFonts w:ascii="Times New Roman" w:eastAsia="Times New Roman" w:hAnsi="Times New Roman" w:cs="Times New Roman"/>
      <w:b/>
      <w:sz w:val="28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905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053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lexlarin.net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fipi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q=http://www.alleng.ru/d/math/math939.htm&amp;sa=D&amp;ust=1499264679739000&amp;usg=AFQjCNFLXW7zKRWveUkDgdO6-x2AJxdMUw" TargetMode="External"/><Relationship Id="rId11" Type="http://schemas.openxmlformats.org/officeDocument/2006/relationships/hyperlink" Target="http://&#1077;&#1075;&#1101;&#1096;&#1072;.&#1088;&#1092;/" TargetMode="External"/><Relationship Id="rId5" Type="http://schemas.openxmlformats.org/officeDocument/2006/relationships/image" Target="media/image1.tiff"/><Relationship Id="rId10" Type="http://schemas.openxmlformats.org/officeDocument/2006/relationships/hyperlink" Target="https://oge.sdamgia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lexlarin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2010</Words>
  <Characters>11461</Characters>
  <Application>Microsoft Office Word</Application>
  <DocSecurity>0</DocSecurity>
  <Lines>95</Lines>
  <Paragraphs>26</Paragraphs>
  <ScaleCrop>false</ScaleCrop>
  <Company/>
  <LinksUpToDate>false</LinksUpToDate>
  <CharactersWithSpaces>13445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Замдир</dc:creator>
  <cp:keywords/>
  <dc:description/>
  <cp:lastModifiedBy>Замдир</cp:lastModifiedBy>
  <cp:revision>5</cp:revision>
  <dcterms:created xsi:type="dcterms:W3CDTF">2019-02-18T12:55:00Z</dcterms:created>
  <dcterms:modified xsi:type="dcterms:W3CDTF">2020-10-13T11:07:00Z</dcterms:modified>
</cp:coreProperties>
</file>